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F3C6C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  <w:lang w:eastAsia="zh-CN"/>
        </w:rPr>
        <w:t>本溪高新区管委会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</w:rPr>
        <w:t>依申请公开政府信息流程图</w:t>
      </w:r>
    </w:p>
    <w:p w14:paraId="70C701FA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pict>
          <v:shape id="_x0000_s1026" o:spid="_x0000_s1026" o:spt="32" type="#_x0000_t32" style="position:absolute;left:0pt;flip:y;margin-left:-2pt;margin-top:37.35pt;height:0.2pt;width:136.3pt;z-index:251688960;mso-width-relative:page;mso-height-relative:page;" filled="f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27" o:spid="_x0000_s1027" o:spt="32" type="#_x0000_t32" style="position:absolute;left:0pt;flip:x;margin-left:283.35pt;margin-top:36.2pt;height:0.45pt;width:77.4pt;z-index:251667456;mso-width-relative:page;mso-height-relative:page;" filled="f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28" o:spid="_x0000_s1028" o:spt="202" type="#_x0000_t202" style="position:absolute;left:0pt;margin-left:133.4pt;margin-top:25.9pt;height:22.5pt;width:149.4pt;z-index:251689984;mso-width-relative:page;mso-height-relative:page;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<v:path/>
            <v:fill focussize="0,0"/>
            <v:stroke joinstyle="miter"/>
            <v:imagedata o:title=""/>
            <o:lock v:ext="edit"/>
            <v:textbox>
              <w:txbxContent>
                <w:p w14:paraId="563D90A2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/>
                    </w:rPr>
                    <w:t>申请人</w:t>
                  </w:r>
                </w:p>
              </w:txbxContent>
            </v:textbox>
          </v:shape>
        </w:pict>
      </w:r>
    </w:p>
    <w:p w14:paraId="661F0B99">
      <w:pPr>
        <w:jc w:val="center"/>
        <w:rPr>
          <w:rFonts w:ascii="黑体" w:hAnsi="黑体" w:eastAsia="黑体"/>
          <w:sz w:val="44"/>
          <w:szCs w:val="44"/>
        </w:rPr>
      </w:pPr>
      <w:r>
        <w:pict>
          <v:shape id="_x0000_s1029" o:spid="_x0000_s1029" o:spt="32" type="#_x0000_t32" style="position:absolute;left:0pt;margin-left:-2.7pt;margin-top:-4.15pt;height:545.7pt;width:3.45pt;z-index:251687936;mso-width-relative:page;mso-height-relative:page;" filled="f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30" o:spid="_x0000_s1030" o:spt="32" type="#_x0000_t32" style="position:absolute;left:0pt;margin-left:207.35pt;margin-top:7.5pt;height:25.5pt;width:0pt;z-index:251691008;mso-width-relative:page;mso-height-relative:page;" filled="f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4545D1F5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pict>
          <v:shape id="_x0000_s1031" o:spid="_x0000_s1031" o:spt="32" type="#_x0000_t32" style="position:absolute;left:0pt;margin-left:243.75pt;margin-top:236.1pt;height:0.1pt;width:25.4pt;z-index:251673600;mso-width-relative:page;mso-height-relative:page;" filled="f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32" o:spid="_x0000_s1032" o:spt="32" type="#_x0000_t32" style="position:absolute;left:0pt;margin-left:290.25pt;margin-top:392.05pt;height:24.05pt;width:0pt;z-index:251685888;mso-width-relative:page;mso-height-relative:page;" filled="f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33" o:spid="_x0000_s1033" o:spt="202" type="#_x0000_t202" style="position:absolute;left:0pt;margin-left:245.25pt;margin-top:415.65pt;height:71.2pt;width:89.05pt;z-index:251683840;v-text-anchor:middle;mso-width-relative:page;mso-height-relative:page;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<v:path/>
            <v:fill focussize="0,0"/>
            <v:stroke joinstyle="miter"/>
            <v:imagedata o:title=""/>
            <o:lock v:ext="edit"/>
            <v:textbox>
              <w:txbxContent>
                <w:p w14:paraId="24BB818B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告知该信息的制作或保存机关的联系方式</w:t>
                  </w:r>
                </w:p>
              </w:txbxContent>
            </v:textbox>
          </v:shape>
        </w:pict>
      </w:r>
      <w:r>
        <w:pict>
          <v:shape id="_x0000_s1034" o:spid="_x0000_s1034" o:spt="32" type="#_x0000_t32" style="position:absolute;left:0pt;margin-left:294.75pt;margin-top:298.35pt;height:23.25pt;width:0pt;z-index:251680768;mso-width-relative:page;mso-height-relative:page;" filled="f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35" o:spid="_x0000_s1035" o:spt="32" type="#_x0000_t32" style="position:absolute;left:0pt;margin-left:396pt;margin-top:394.35pt;height:20.25pt;width:0pt;z-index:251672576;mso-width-relative:page;mso-height-relative:page;" filled="f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36" o:spid="_x0000_s1036" o:spt="202" type="#_x0000_t202" style="position:absolute;left:0pt;margin-left:349.5pt;margin-top:415.65pt;height:71.2pt;width:89.05pt;z-index:251684864;v-text-anchor:middle;mso-width-relative:page;mso-height-relative:page;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<v:path/>
            <v:fill focussize="0,0"/>
            <v:stroke joinstyle="miter"/>
            <v:imagedata o:title=""/>
            <o:lock v:ext="edit"/>
            <v:textbox>
              <w:txbxContent>
                <w:p w14:paraId="226B8F04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告知信息不存在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246pt;margin-top:320.4pt;height:71.2pt;width:89.05pt;z-index:251676672;v-text-anchor:middle;mso-width-relative:page;mso-height-relative:page;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<v:path/>
            <v:fill focussize="0,0"/>
            <v:stroke joinstyle="miter"/>
            <v:imagedata o:title=""/>
            <o:lock v:ext="edit"/>
            <v:textbox>
              <w:txbxContent>
                <w:p w14:paraId="37D71BE6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不属于市政府办公室</w:t>
                  </w:r>
                  <w:r>
                    <w:rPr>
                      <w:rFonts w:ascii="仿宋_GB2312" w:eastAsia="仿宋_GB2312"/>
                      <w:sz w:val="24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制作或保存的政府信息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350.25pt;margin-top:321.15pt;height:71.2pt;width:89.05pt;z-index:251677696;v-text-anchor:middle;mso-width-relative:page;mso-height-relative:page;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<v:path/>
            <v:fill focussize="0,0"/>
            <v:stroke joinstyle="miter"/>
            <v:imagedata o:title=""/>
            <o:lock v:ext="edit"/>
            <v:textbox>
              <w:txbxContent>
                <w:p w14:paraId="25D2D941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信息不存在</w:t>
                  </w:r>
                </w:p>
              </w:txbxContent>
            </v:textbox>
          </v:shape>
        </w:pict>
      </w:r>
      <w:r>
        <w:pict>
          <v:shape id="_x0000_s1039" o:spid="_x0000_s1039" o:spt="32" type="#_x0000_t32" style="position:absolute;left:0pt;margin-left:396pt;margin-top:296.85pt;height:23.25pt;width:0pt;z-index:251681792;mso-width-relative:page;mso-height-relative:page;" filled="f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40" o:spid="_x0000_s1040" o:spt="32" type="#_x0000_t32" style="position:absolute;left:0pt;margin-left:205.3pt;margin-top:257pt;height:63.1pt;width:0.2pt;z-index:251679744;mso-width-relative:page;mso-height-relative:page;" filled="f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41" o:spid="_x0000_s1041" o:spt="32" type="#_x0000_t32" style="position:absolute;left:0pt;margin-left:73.5pt;margin-top:297.6pt;height:23.25pt;width:0pt;z-index:251670528;mso-width-relative:page;mso-height-relative:page;" filled="f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line id="_x0000_s1042" o:spid="_x0000_s1042" o:spt="20" style="position:absolute;left:0pt;margin-left:72.65pt;margin-top:296.95pt;height:0pt;width:323.25pt;z-index:251677696;mso-width-relative:page;mso-height-relative:page;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shape id="_x0000_s1043" o:spid="_x0000_s1043" o:spt="202" type="#_x0000_t202" style="position:absolute;left:0pt;margin-left:267pt;margin-top:213.3pt;height:57.7pt;width:164.95pt;z-index:251664384;v-text-anchor:middle;mso-width-relative:page;mso-height-relative:page;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<v:path/>
            <v:fill focussize="0,0"/>
            <v:stroke joinstyle="miter"/>
            <v:imagedata o:title=""/>
            <o:lock v:ext="edit"/>
            <v:textbox>
              <w:txbxContent>
                <w:p w14:paraId="50B26190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申请表填写不完整或申请内容不明确的</w:t>
                  </w:r>
                  <w:r>
                    <w:rPr>
                      <w:rFonts w:ascii="仿宋_GB2312" w:eastAsia="仿宋_GB2312"/>
                      <w:sz w:val="24"/>
                    </w:rPr>
                    <w:t>7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个工作日内一次性告知申请人补正</w:t>
                  </w:r>
                </w:p>
              </w:txbxContent>
            </v:textbox>
          </v:shape>
        </w:pict>
      </w:r>
      <w:r>
        <w:pict>
          <v:shape id="_x0000_s1044" o:spid="_x0000_s1044" o:spt="32" type="#_x0000_t32" style="position:absolute;left:0pt;margin-left:206.25pt;margin-top:43.35pt;height:25.5pt;width:0pt;z-index:251665408;mso-width-relative:page;mso-height-relative:page;" filled="f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45" o:spid="_x0000_s1045" o:spt="202" type="#_x0000_t202" style="position:absolute;left:0pt;margin-left:103pt;margin-top:0.35pt;height:43.6pt;width:210.75pt;z-index:251659264;mso-width-relative:page;mso-height-relative:page;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<v:path/>
            <v:fill focussize="0,0"/>
            <v:stroke joinstyle="miter"/>
            <v:imagedata o:title=""/>
            <o:lock v:ext="edit"/>
            <v:textbox>
              <w:txbxContent>
                <w:p w14:paraId="4E241C71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填写《政府信息公开申请表》</w:t>
                  </w:r>
                </w:p>
              </w:txbxContent>
            </v:textbox>
          </v:shape>
        </w:pict>
      </w:r>
      <w:r>
        <w:pict>
          <v:shape id="_x0000_s1046" o:spid="_x0000_s1046" o:spt="32" type="#_x0000_t32" style="position:absolute;left:0pt;margin-left:201pt;margin-top:390.55pt;height:24.05pt;width:0pt;z-index:251671552;mso-width-relative:page;mso-height-relative:page;" filled="f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47" o:spid="_x0000_s1047" o:spt="32" type="#_x0000_t32" style="position:absolute;left:0pt;margin-left:361.4pt;margin-top:-37.4pt;height:251.05pt;width:1.45pt;z-index:251666432;mso-width-relative:page;mso-height-relative:page;" filled="f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 w14:paraId="2A7D979F">
      <w:pPr>
        <w:rPr>
          <w:rFonts w:ascii="仿宋_GB2312" w:hAnsi="黑体" w:eastAsia="仿宋_GB2312"/>
          <w:sz w:val="32"/>
          <w:szCs w:val="32"/>
        </w:rPr>
      </w:pPr>
    </w:p>
    <w:p w14:paraId="6BF4C2CF">
      <w:pPr>
        <w:rPr>
          <w:rFonts w:ascii="仿宋_GB2312" w:hAnsi="黑体" w:eastAsia="仿宋_GB2312"/>
          <w:sz w:val="32"/>
          <w:szCs w:val="32"/>
        </w:rPr>
      </w:pPr>
      <w:r>
        <w:pict>
          <v:shape id="_x0000_s1048" o:spid="_x0000_s1048" o:spt="202" type="#_x0000_t202" style="position:absolute;left:0pt;margin-left:100.5pt;margin-top:6.5pt;height:54.75pt;width:215pt;z-index:251660288;mso-width-relative:page;mso-height-relative:page;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<v:path/>
            <v:fill focussize="0,0"/>
            <v:stroke joinstyle="miter"/>
            <v:imagedata o:title=""/>
            <o:lock v:ext="edit"/>
            <v:textbox>
              <w:txbxContent>
                <w:p w14:paraId="2D62ADF4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提交申请表及身份证明复印件</w:t>
                  </w:r>
                </w:p>
                <w:p w14:paraId="515899A2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法人提交统一社会信用代码证书复印件</w:t>
                  </w:r>
                </w:p>
                <w:p w14:paraId="314CBE5F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（当面、信函、传真或电子邮件形式）</w:t>
                  </w:r>
                </w:p>
              </w:txbxContent>
            </v:textbox>
          </v:shape>
        </w:pict>
      </w:r>
    </w:p>
    <w:p w14:paraId="771D7E7E">
      <w:pPr>
        <w:rPr>
          <w:rFonts w:ascii="仿宋_GB2312" w:hAnsi="黑体" w:eastAsia="仿宋_GB2312"/>
          <w:sz w:val="32"/>
          <w:szCs w:val="32"/>
        </w:rPr>
      </w:pPr>
      <w:r>
        <w:pict>
          <v:shape id="_x0000_s1049" o:spid="_x0000_s1049" o:spt="32" type="#_x0000_t32" style="position:absolute;left:0pt;margin-left:206.65pt;margin-top:31.95pt;height:16.75pt;width:0.3pt;z-index:251668480;mso-width-relative:page;mso-height-relative:page;" filled="f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6655A150">
      <w:pPr>
        <w:rPr>
          <w:rFonts w:ascii="仿宋_GB2312" w:hAnsi="黑体" w:eastAsia="仿宋_GB2312"/>
          <w:sz w:val="32"/>
          <w:szCs w:val="32"/>
        </w:rPr>
      </w:pPr>
      <w:r>
        <w:pict>
          <v:shape id="_x0000_s1050" o:spid="_x0000_s1050" o:spt="202" type="#_x0000_t202" style="position:absolute;left:0pt;margin-left:107.55pt;margin-top:15.05pt;height:45.75pt;width:203.1pt;z-index:251661312;mso-width-relative:page;mso-height-relative:page;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<v:path/>
            <v:fill focussize="0,0"/>
            <v:stroke joinstyle="miter"/>
            <v:imagedata o:title=""/>
            <o:lock v:ext="edit"/>
            <v:textbox>
              <w:txbxContent>
                <w:p w14:paraId="596E7425">
                  <w:pPr>
                    <w:jc w:val="center"/>
                    <w:rPr>
                      <w:rFonts w:hint="eastAsia" w:ascii="仿宋_GB2312" w:eastAsia="仿宋_GB2312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lang w:eastAsia="zh-CN"/>
                    </w:rPr>
                    <w:t>本溪高新区管委会党政办公室</w:t>
                  </w:r>
                </w:p>
              </w:txbxContent>
            </v:textbox>
          </v:shape>
        </w:pict>
      </w:r>
    </w:p>
    <w:p w14:paraId="31F5F4E0">
      <w:pPr>
        <w:rPr>
          <w:rFonts w:ascii="仿宋_GB2312" w:hAnsi="黑体" w:eastAsia="仿宋_GB2312"/>
          <w:sz w:val="32"/>
          <w:szCs w:val="32"/>
        </w:rPr>
      </w:pPr>
      <w:r>
        <w:pict>
          <v:shape id="_x0000_s1051" o:spid="_x0000_s1051" o:spt="32" type="#_x0000_t32" style="position:absolute;left:0pt;margin-left:205.95pt;margin-top:30.9pt;height:26.75pt;width:0.25pt;z-index:251669504;mso-width-relative:page;mso-height-relative:page;" filled="f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68034E90">
      <w:pPr>
        <w:rPr>
          <w:rFonts w:ascii="仿宋_GB2312" w:hAnsi="黑体" w:eastAsia="仿宋_GB2312"/>
          <w:sz w:val="32"/>
          <w:szCs w:val="32"/>
        </w:rPr>
      </w:pPr>
      <w:r>
        <w:pict>
          <v:shape id="_x0000_s1052" o:spid="_x0000_s1052" o:spt="202" type="#_x0000_t202" style="position:absolute;left:0pt;margin-left:124.3pt;margin-top:25.4pt;height:43.5pt;width:118.45pt;z-index:251662336;v-text-anchor:middle;mso-width-relative:page;mso-height-relative:page;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<v:path/>
            <v:fill focussize="0,0"/>
            <v:stroke joinstyle="miter"/>
            <v:imagedata o:title=""/>
            <o:lock v:ext="edit"/>
            <v:textbox>
              <w:txbxContent>
                <w:p w14:paraId="5D8FB93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ascii="仿宋_GB2312" w:eastAsia="仿宋_GB2312"/>
                      <w:sz w:val="24"/>
                    </w:rPr>
                    <w:t>20</w:t>
                  </w:r>
                  <w:r>
                    <w:rPr>
                      <w:rFonts w:hint="eastAsia" w:ascii="仿宋_GB2312" w:eastAsia="仿宋_GB2312"/>
                      <w:sz w:val="24"/>
                    </w:rPr>
                    <w:t>个工作日内答复</w:t>
                  </w:r>
                </w:p>
              </w:txbxContent>
            </v:textbox>
          </v:shape>
        </w:pict>
      </w:r>
    </w:p>
    <w:p w14:paraId="284A3C1D">
      <w:pPr>
        <w:rPr>
          <w:rFonts w:ascii="仿宋_GB2312" w:hAnsi="黑体" w:eastAsia="仿宋_GB2312"/>
          <w:sz w:val="32"/>
          <w:szCs w:val="32"/>
        </w:rPr>
      </w:pPr>
    </w:p>
    <w:p w14:paraId="17C4D65E">
      <w:pPr>
        <w:rPr>
          <w:rFonts w:ascii="仿宋_GB2312" w:hAnsi="黑体" w:eastAsia="仿宋_GB2312"/>
          <w:sz w:val="32"/>
          <w:szCs w:val="32"/>
        </w:rPr>
      </w:pPr>
    </w:p>
    <w:p w14:paraId="6346F0BA">
      <w:pPr>
        <w:rPr>
          <w:rFonts w:ascii="仿宋_GB2312" w:hAnsi="黑体" w:eastAsia="仿宋_GB2312"/>
          <w:sz w:val="32"/>
          <w:szCs w:val="32"/>
        </w:rPr>
      </w:pPr>
    </w:p>
    <w:p w14:paraId="0A0CED06">
      <w:pPr>
        <w:rPr>
          <w:rFonts w:ascii="仿宋_GB2312" w:hAnsi="黑体" w:eastAsia="仿宋_GB2312"/>
          <w:sz w:val="32"/>
          <w:szCs w:val="32"/>
        </w:rPr>
      </w:pPr>
      <w:r>
        <w:pict>
          <v:shape id="_x0000_s1053" o:spid="_x0000_s1053" o:spt="202" type="#_x0000_t202" style="position:absolute;left:0pt;margin-left:43.25pt;margin-top:7.2pt;height:71.2pt;width:89.05pt;z-index:251674624;v-text-anchor:middle;mso-width-relative:page;mso-height-relative:page;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<v:path/>
            <v:fill focussize="0,0"/>
            <v:stroke joinstyle="miter"/>
            <v:imagedata o:title=""/>
            <o:lock v:ext="edit"/>
            <v:textbox>
              <w:txbxContent>
                <w:p w14:paraId="102BA39F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属于公开范围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150.25pt;margin-top:7.9pt;height:71.2pt;width:89.05pt;z-index:251675648;v-text-anchor:middle;mso-width-relative:page;mso-height-relative:page;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<v:path/>
            <v:fill focussize="0,0"/>
            <v:stroke joinstyle="miter"/>
            <v:imagedata o:title=""/>
            <o:lock v:ext="edit"/>
            <v:textbox>
              <w:txbxContent>
                <w:p w14:paraId="25AF8EB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不属于公开范围</w:t>
                  </w:r>
                </w:p>
              </w:txbxContent>
            </v:textbox>
          </v:shape>
        </w:pict>
      </w:r>
    </w:p>
    <w:p w14:paraId="4B128549">
      <w:pPr>
        <w:rPr>
          <w:rFonts w:ascii="仿宋_GB2312" w:hAnsi="黑体" w:eastAsia="仿宋_GB2312"/>
          <w:sz w:val="32"/>
          <w:szCs w:val="32"/>
        </w:rPr>
      </w:pPr>
    </w:p>
    <w:p w14:paraId="73152ED0">
      <w:pPr>
        <w:rPr>
          <w:rFonts w:ascii="仿宋_GB2312" w:hAnsi="黑体" w:eastAsia="仿宋_GB2312"/>
          <w:sz w:val="32"/>
          <w:szCs w:val="32"/>
        </w:rPr>
      </w:pPr>
      <w:r>
        <w:pict>
          <v:shape id="_x0000_s1055" o:spid="_x0000_s1055" o:spt="32" type="#_x0000_t32" style="position:absolute;left:0pt;margin-left:75.75pt;margin-top:15.25pt;height:23.25pt;width:0pt;z-index:251678720;mso-width-relative:page;mso-height-relative:page;" filled="f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7A8AF8D1">
      <w:pPr>
        <w:rPr>
          <w:rFonts w:ascii="仿宋_GB2312" w:hAnsi="黑体" w:eastAsia="仿宋_GB2312"/>
          <w:sz w:val="32"/>
          <w:szCs w:val="32"/>
        </w:rPr>
      </w:pPr>
      <w:r>
        <w:pict>
          <v:shape id="_x0000_s1056" o:spid="_x0000_s1056" o:spt="202" type="#_x0000_t202" style="position:absolute;left:0pt;margin-left:149.85pt;margin-top:9.45pt;height:71.2pt;width:89.05pt;z-index:251682816;v-text-anchor:middle;mso-width-relative:page;mso-height-relative:page;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<v:path/>
            <v:fill focussize="0,0"/>
            <v:stroke joinstyle="miter"/>
            <v:imagedata o:title=""/>
            <o:lock v:ext="edit"/>
            <v:textbox>
              <w:txbxContent>
                <w:p w14:paraId="5DE10EA5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告知不予公开并说明理由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41.2pt;margin-top:7.45pt;height:71.2pt;width:89.05pt;z-index:251663360;v-text-anchor:middle;mso-width-relative:page;mso-height-relative:page;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<v:path/>
            <v:fill focussize="0,0"/>
            <v:stroke joinstyle="miter"/>
            <v:imagedata o:title=""/>
            <o:lock v:ext="edit"/>
            <v:textbox>
              <w:txbxContent>
                <w:p w14:paraId="24939428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按申请人要求形式提供政府信息</w:t>
                  </w:r>
                </w:p>
              </w:txbxContent>
            </v:textbox>
          </v:shape>
        </w:pict>
      </w:r>
    </w:p>
    <w:p w14:paraId="3F9C3146">
      <w:pPr>
        <w:rPr>
          <w:rFonts w:ascii="仿宋_GB2312" w:hAnsi="黑体" w:eastAsia="仿宋_GB2312"/>
          <w:sz w:val="32"/>
          <w:szCs w:val="32"/>
        </w:rPr>
      </w:pPr>
    </w:p>
    <w:p w14:paraId="61B3B34B">
      <w:pPr>
        <w:rPr>
          <w:rFonts w:ascii="仿宋_GB2312" w:hAnsi="黑体" w:eastAsia="仿宋_GB2312"/>
          <w:sz w:val="32"/>
          <w:szCs w:val="32"/>
        </w:rPr>
      </w:pPr>
      <w:r>
        <w:pict>
          <v:shape id="_x0000_s1058" o:spid="_x0000_s1058" o:spt="32" type="#_x0000_t32" style="position:absolute;left:0pt;margin-left:199.25pt;margin-top:18.65pt;height:23.25pt;width:0pt;z-index:251693056;mso-width-relative:page;mso-height-relative:page;" filled="f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59" o:spid="_x0000_s1059" o:spt="32" type="#_x0000_t32" style="position:absolute;left:0pt;margin-left:291.05pt;margin-top:20.35pt;height:23.25pt;width:0pt;z-index:251694080;mso-width-relative:page;mso-height-relative:page;" filled="f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60" o:spid="_x0000_s1060" o:spt="32" type="#_x0000_t32" style="position:absolute;left:0pt;margin-left:76.4pt;margin-top:17.1pt;height:25.25pt;width:0pt;z-index:251692032;mso-width-relative:page;mso-height-relative:page;" filled="f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pict>
          <v:shape id="_x0000_s1061" o:spid="_x0000_s1061" o:spt="32" type="#_x0000_t32" style="position:absolute;left:0pt;margin-left:395.8pt;margin-top:19.45pt;height:23.25pt;width:0pt;z-index:251695104;mso-width-relative:page;mso-height-relative:page;" filled="f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</w:p>
    <w:p w14:paraId="32EF57CA">
      <w:pPr>
        <w:rPr>
          <w:rFonts w:ascii="仿宋_GB2312" w:hAnsi="黑体" w:eastAsia="仿宋_GB2312"/>
          <w:sz w:val="32"/>
          <w:szCs w:val="32"/>
        </w:rPr>
      </w:pPr>
      <w:r>
        <w:pict>
          <v:shape id="_x0000_s1062" o:spid="_x0000_s1062" o:spt="32" type="#_x0000_t32" style="position:absolute;left:0pt;flip:y;margin-left:-0.05pt;margin-top:11.8pt;height:1.05pt;width:397.65pt;z-index:251686912;mso-width-relative:page;mso-height-relative:page;" filled="f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 w14:paraId="175CD6C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AB7"/>
    <w:rsid w:val="00163F63"/>
    <w:rsid w:val="003E0AB7"/>
    <w:rsid w:val="00672EFB"/>
    <w:rsid w:val="007461A1"/>
    <w:rsid w:val="00A053EC"/>
    <w:rsid w:val="00A26306"/>
    <w:rsid w:val="32B34A4F"/>
    <w:rsid w:val="5D4C44B2"/>
    <w:rsid w:val="63C03819"/>
    <w:rsid w:val="6AA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4"/>
        <o:r id="V:Rule8" type="connector" idref="#_x0000_s1035"/>
        <o:r id="V:Rule9" type="connector" idref="#_x0000_s1039"/>
        <o:r id="V:Rule10" type="connector" idref="#_x0000_s1040"/>
        <o:r id="V:Rule11" type="connector" idref="#_x0000_s1041"/>
        <o:r id="V:Rule12" type="connector" idref="#_x0000_s1044"/>
        <o:r id="V:Rule13" type="connector" idref="#_x0000_s1046"/>
        <o:r id="V:Rule14" type="connector" idref="#_x0000_s1047"/>
        <o:r id="V:Rule15" type="connector" idref="#_x0000_s1049"/>
        <o:r id="V:Rule16" type="connector" idref="#_x0000_s1051"/>
        <o:r id="V:Rule17" type="connector" idref="#_x0000_s1055"/>
        <o:r id="V:Rule18" type="connector" idref="#_x0000_s1058"/>
        <o:r id="V:Rule19" type="connector" idref="#_x0000_s1059"/>
        <o:r id="V:Rule20" type="connector" idref="#_x0000_s1060"/>
        <o:r id="V:Rule21" type="connector" idref="#_x0000_s1061"/>
        <o:r id="V:Rule22" type="connector" idref="#_x0000_s106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</Words>
  <Characters>22</Characters>
  <Lines>0</Lines>
  <Paragraphs>0</Paragraphs>
  <TotalTime>12</TotalTime>
  <ScaleCrop>false</ScaleCrop>
  <LinksUpToDate>false</LinksUpToDate>
  <CharactersWithSpaces>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  </cp:lastModifiedBy>
  <dcterms:modified xsi:type="dcterms:W3CDTF">2026-01-20T03:11:04Z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eyJoZGlkIjoiOTgyYjkwMjkzZTMxMTkzMTk5NTJhZTgwMjQ0NTEwYmEiLCJ1c2VySWQiOiIyMzY1ODQxODMifQ==</vt:lpwstr>
  </property>
  <property fmtid="{D5CDD505-2E9C-101B-9397-08002B2CF9AE}" pid="4" name="ICV">
    <vt:lpwstr>C153C463094448078AC833E3BBF1257E_12</vt:lpwstr>
  </property>
</Properties>
</file>